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A5" w:rsidRDefault="00CD7DA5"/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CD7DA5" w:rsidRPr="00CD7DA5" w:rsidTr="00701F58">
        <w:tc>
          <w:tcPr>
            <w:tcW w:w="5490" w:type="dxa"/>
          </w:tcPr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Năm học: 2021 – 2022</w:t>
            </w:r>
          </w:p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ĐỀ KIỂM TRA CUỐI 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HỌC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KÌ I</w:t>
            </w:r>
          </w:p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MÔN: 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VẬT LÝ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- KHỐ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I 7</w:t>
            </w:r>
          </w:p>
          <w:p w:rsidR="00CD7DA5" w:rsidRPr="00CD7DA5" w:rsidRDefault="00CD7DA5" w:rsidP="00CD7DA5">
            <w:pPr>
              <w:spacing w:after="0"/>
              <w:ind w:hanging="426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Ngày thi:..…../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12</w:t>
            </w:r>
            <w:r w:rsidRPr="00CD7DA5">
              <w:rPr>
                <w:rFonts w:cs="Times New Roman"/>
                <w:b/>
                <w:color w:val="000000" w:themeColor="text1"/>
                <w:sz w:val="26"/>
                <w:szCs w:val="26"/>
              </w:rPr>
              <w:t>/2021</w:t>
            </w:r>
          </w:p>
          <w:p w:rsidR="00CD7DA5" w:rsidRPr="00CD7DA5" w:rsidRDefault="00CD7DA5" w:rsidP="00CD7DA5">
            <w:pPr>
              <w:spacing w:after="0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D7DA5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Thời gian: 45 phút</w:t>
            </w:r>
          </w:p>
        </w:tc>
      </w:tr>
    </w:tbl>
    <w:p w:rsidR="00903485" w:rsidRPr="00CD7DA5" w:rsidRDefault="00903485" w:rsidP="00CD7DA5">
      <w:pPr>
        <w:spacing w:after="0"/>
        <w:ind w:left="720" w:firstLine="720"/>
        <w:rPr>
          <w:rFonts w:cs="Times New Roman"/>
          <w:b/>
          <w:i/>
          <w:sz w:val="26"/>
          <w:szCs w:val="26"/>
        </w:rPr>
      </w:pPr>
      <w:r w:rsidRPr="00CD7DA5">
        <w:rPr>
          <w:rFonts w:cs="Times New Roman"/>
          <w:b/>
          <w:sz w:val="26"/>
          <w:szCs w:val="26"/>
        </w:rPr>
        <w:tab/>
      </w:r>
      <w:r w:rsidRPr="00CD7DA5">
        <w:rPr>
          <w:rFonts w:cs="Times New Roman"/>
          <w:b/>
          <w:sz w:val="26"/>
          <w:szCs w:val="26"/>
        </w:rPr>
        <w:tab/>
      </w:r>
      <w:r w:rsidRPr="00CD7DA5">
        <w:rPr>
          <w:rFonts w:cs="Times New Roman"/>
          <w:b/>
          <w:sz w:val="26"/>
          <w:szCs w:val="26"/>
        </w:rPr>
        <w:tab/>
      </w:r>
      <w:r w:rsidRPr="00CD7DA5">
        <w:rPr>
          <w:rFonts w:cs="Times New Roman"/>
          <w:b/>
          <w:sz w:val="26"/>
          <w:szCs w:val="26"/>
        </w:rPr>
        <w:tab/>
      </w:r>
    </w:p>
    <w:p w:rsidR="00903485" w:rsidRPr="00CD7DA5" w:rsidRDefault="00CD7DA5" w:rsidP="00CD7DA5">
      <w:pPr>
        <w:spacing w:after="0"/>
        <w:ind w:left="540"/>
        <w:rPr>
          <w:rFonts w:cs="Times New Roman"/>
          <w:b/>
          <w:sz w:val="26"/>
          <w:szCs w:val="26"/>
        </w:rPr>
      </w:pPr>
      <w:r w:rsidRPr="00CD7DA5">
        <w:rPr>
          <w:rFonts w:cs="Times New Roman"/>
          <w:b/>
          <w:sz w:val="26"/>
          <w:szCs w:val="26"/>
          <w:u w:val="single"/>
        </w:rPr>
        <w:t xml:space="preserve">I. </w:t>
      </w:r>
      <w:r w:rsidR="00903485" w:rsidRPr="00CD7DA5">
        <w:rPr>
          <w:rFonts w:cs="Times New Roman"/>
          <w:b/>
          <w:sz w:val="26"/>
          <w:szCs w:val="26"/>
          <w:u w:val="single"/>
        </w:rPr>
        <w:t>M</w:t>
      </w:r>
      <w:r w:rsidRPr="00CD7DA5">
        <w:rPr>
          <w:rFonts w:cs="Times New Roman"/>
          <w:b/>
          <w:sz w:val="26"/>
          <w:szCs w:val="26"/>
          <w:u w:val="single"/>
        </w:rPr>
        <w:t>ục tiêu: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b/>
          <w:sz w:val="26"/>
          <w:szCs w:val="26"/>
        </w:rPr>
        <w:t xml:space="preserve">1. Kiến thức: </w:t>
      </w:r>
      <w:r w:rsidRPr="00CD7DA5">
        <w:rPr>
          <w:rFonts w:cs="Times New Roman"/>
          <w:sz w:val="26"/>
          <w:szCs w:val="26"/>
        </w:rPr>
        <w:t>Kiểm tra, đánh giá các kiến thức của HS về: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Nhận biết ánh sáng, nguồn sáng và vật sáng.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Định luật truyền thẳng ánh sáng và ứng dụng.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Định luật phản xạ ánh sáng.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Ảnh tạo bởi gương phẳng, gương cầu lồi và gương cầu lõm.</w:t>
      </w:r>
    </w:p>
    <w:p w:rsidR="00385765" w:rsidRPr="00CD7DA5" w:rsidRDefault="0038576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Nguồn âm và các đặc điểm của âm.</w:t>
      </w:r>
    </w:p>
    <w:p w:rsidR="00385765" w:rsidRPr="00CD7DA5" w:rsidRDefault="0038576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Môi trường truyền âm.</w:t>
      </w:r>
    </w:p>
    <w:p w:rsidR="00385765" w:rsidRPr="00CD7DA5" w:rsidRDefault="0038576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Phản xạ âm, tiếng vang.</w:t>
      </w:r>
    </w:p>
    <w:p w:rsidR="00903485" w:rsidRPr="00CD7DA5" w:rsidRDefault="00903485" w:rsidP="00CD7DA5">
      <w:pPr>
        <w:spacing w:after="0"/>
        <w:ind w:left="540"/>
        <w:rPr>
          <w:rFonts w:cs="Times New Roman"/>
          <w:b/>
          <w:sz w:val="26"/>
          <w:szCs w:val="26"/>
        </w:rPr>
      </w:pPr>
      <w:r w:rsidRPr="00CD7DA5">
        <w:rPr>
          <w:rFonts w:cs="Times New Roman"/>
          <w:b/>
          <w:sz w:val="26"/>
          <w:szCs w:val="26"/>
        </w:rPr>
        <w:t xml:space="preserve">2. </w:t>
      </w:r>
      <w:r w:rsidR="0099552F" w:rsidRPr="00CD7DA5">
        <w:rPr>
          <w:rFonts w:cs="Times New Roman"/>
          <w:b/>
          <w:sz w:val="26"/>
          <w:szCs w:val="26"/>
        </w:rPr>
        <w:t>Năng lực:</w:t>
      </w:r>
    </w:p>
    <w:p w:rsidR="0099552F" w:rsidRPr="00CD7DA5" w:rsidRDefault="0099552F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Giải quyết vấn đề, tín</w:t>
      </w:r>
      <w:r w:rsidR="009C3E22" w:rsidRPr="00CD7DA5">
        <w:rPr>
          <w:rFonts w:cs="Times New Roman"/>
          <w:sz w:val="26"/>
          <w:szCs w:val="26"/>
        </w:rPr>
        <w:t>h toán, tự học, tổng hợp kiến thức, sử dụng ngôn ngữ, giải thích.</w:t>
      </w:r>
    </w:p>
    <w:p w:rsidR="00903485" w:rsidRPr="00CD7DA5" w:rsidRDefault="0099552F" w:rsidP="00CD7DA5">
      <w:pPr>
        <w:spacing w:after="0"/>
        <w:ind w:left="540"/>
        <w:rPr>
          <w:rFonts w:cs="Times New Roman"/>
          <w:b/>
          <w:sz w:val="26"/>
          <w:szCs w:val="26"/>
        </w:rPr>
      </w:pPr>
      <w:r w:rsidRPr="00CD7DA5">
        <w:rPr>
          <w:rFonts w:cs="Times New Roman"/>
          <w:b/>
          <w:sz w:val="26"/>
          <w:szCs w:val="26"/>
        </w:rPr>
        <w:t>3. Phẩm chất</w:t>
      </w:r>
      <w:r w:rsidR="00903485" w:rsidRPr="00CD7DA5">
        <w:rPr>
          <w:rFonts w:cs="Times New Roman"/>
          <w:b/>
          <w:sz w:val="26"/>
          <w:szCs w:val="26"/>
        </w:rPr>
        <w:t>:</w:t>
      </w:r>
    </w:p>
    <w:p w:rsidR="00903485" w:rsidRPr="00CD7DA5" w:rsidRDefault="00903485" w:rsidP="00CD7DA5">
      <w:pPr>
        <w:spacing w:after="0"/>
        <w:ind w:left="540"/>
        <w:rPr>
          <w:rFonts w:cs="Times New Roman"/>
          <w:sz w:val="26"/>
          <w:szCs w:val="26"/>
        </w:rPr>
      </w:pPr>
      <w:r w:rsidRPr="00CD7DA5">
        <w:rPr>
          <w:rFonts w:cs="Times New Roman"/>
          <w:sz w:val="26"/>
          <w:szCs w:val="26"/>
        </w:rPr>
        <w:t>- Nghiêm túc, cẩn thận, trung thực khi làm bài.</w:t>
      </w:r>
    </w:p>
    <w:p w:rsidR="00731488" w:rsidRPr="00CD7DA5" w:rsidRDefault="00731488" w:rsidP="00CD7DA5">
      <w:pPr>
        <w:tabs>
          <w:tab w:val="center" w:pos="5233"/>
        </w:tabs>
        <w:spacing w:after="0"/>
        <w:ind w:left="540"/>
        <w:jc w:val="both"/>
        <w:rPr>
          <w:sz w:val="26"/>
          <w:szCs w:val="26"/>
        </w:rPr>
      </w:pPr>
      <w:r w:rsidRPr="00CD7DA5">
        <w:rPr>
          <w:b/>
          <w:sz w:val="26"/>
          <w:szCs w:val="26"/>
          <w:u w:val="single"/>
          <w:lang w:val="nl-NL"/>
        </w:rPr>
        <w:t>II. Ma trận đề</w:t>
      </w:r>
      <w:r w:rsidRPr="00CD7DA5">
        <w:rPr>
          <w:b/>
          <w:sz w:val="26"/>
          <w:szCs w:val="26"/>
          <w:u w:val="single"/>
          <w:lang w:val="vi-VN"/>
        </w:rPr>
        <w:t>:</w:t>
      </w:r>
      <w:r w:rsidRPr="00CD7DA5">
        <w:rPr>
          <w:sz w:val="26"/>
          <w:szCs w:val="26"/>
        </w:rPr>
        <w:t xml:space="preserve"> </w:t>
      </w:r>
      <w:r w:rsidRPr="00CD7DA5">
        <w:rPr>
          <w:sz w:val="26"/>
          <w:szCs w:val="26"/>
          <w:lang w:val="vi-VN"/>
        </w:rPr>
        <w:t>(đính kèm trang sau)</w:t>
      </w:r>
    </w:p>
    <w:p w:rsidR="00731488" w:rsidRPr="00CD7DA5" w:rsidRDefault="00731488" w:rsidP="00CD7DA5">
      <w:pPr>
        <w:tabs>
          <w:tab w:val="center" w:pos="5233"/>
        </w:tabs>
        <w:spacing w:after="0"/>
        <w:ind w:left="540"/>
        <w:jc w:val="both"/>
        <w:rPr>
          <w:sz w:val="26"/>
          <w:szCs w:val="26"/>
        </w:rPr>
      </w:pPr>
      <w:r w:rsidRPr="00CD7DA5">
        <w:rPr>
          <w:b/>
          <w:sz w:val="26"/>
          <w:szCs w:val="26"/>
          <w:u w:val="single"/>
          <w:lang w:val="vi-VN"/>
        </w:rPr>
        <w:t>III. Đề kiểm tra:</w:t>
      </w:r>
      <w:r w:rsidRPr="00CD7DA5">
        <w:rPr>
          <w:sz w:val="26"/>
          <w:szCs w:val="26"/>
        </w:rPr>
        <w:t xml:space="preserve"> </w:t>
      </w:r>
      <w:r w:rsidRPr="00CD7DA5">
        <w:rPr>
          <w:sz w:val="26"/>
          <w:szCs w:val="26"/>
          <w:lang w:val="vi-VN"/>
        </w:rPr>
        <w:t>(đính kèm trang sau</w:t>
      </w:r>
      <w:r w:rsidRPr="00CD7DA5">
        <w:rPr>
          <w:sz w:val="26"/>
          <w:szCs w:val="26"/>
        </w:rPr>
        <w:t>)</w:t>
      </w:r>
    </w:p>
    <w:p w:rsidR="00731488" w:rsidRPr="00CD7DA5" w:rsidRDefault="00731488" w:rsidP="00CD7DA5">
      <w:pPr>
        <w:tabs>
          <w:tab w:val="center" w:pos="5233"/>
        </w:tabs>
        <w:spacing w:after="0"/>
        <w:ind w:left="540"/>
        <w:jc w:val="both"/>
        <w:rPr>
          <w:sz w:val="26"/>
          <w:szCs w:val="26"/>
        </w:rPr>
      </w:pPr>
      <w:r w:rsidRPr="00CD7DA5">
        <w:rPr>
          <w:b/>
          <w:sz w:val="26"/>
          <w:szCs w:val="26"/>
          <w:u w:val="single"/>
          <w:lang w:val="vi-VN"/>
        </w:rPr>
        <w:t>IV. Hướng dẫn chấm và biểu điểm:</w:t>
      </w:r>
      <w:r w:rsidRPr="00CD7DA5">
        <w:rPr>
          <w:b/>
          <w:sz w:val="26"/>
          <w:szCs w:val="26"/>
        </w:rPr>
        <w:t xml:space="preserve"> </w:t>
      </w:r>
      <w:r w:rsidRPr="00CD7DA5">
        <w:rPr>
          <w:sz w:val="26"/>
          <w:szCs w:val="26"/>
          <w:lang w:val="vi-VN"/>
        </w:rPr>
        <w:t>(đính kèm trang sau)</w:t>
      </w:r>
    </w:p>
    <w:p w:rsidR="00731488" w:rsidRPr="00CD7DA5" w:rsidRDefault="00731488" w:rsidP="00CD7DA5">
      <w:pPr>
        <w:spacing w:after="0"/>
        <w:rPr>
          <w:rFonts w:cs="Times New Roman"/>
          <w:sz w:val="26"/>
          <w:szCs w:val="26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rPr>
          <w:rFonts w:cs="Times New Roman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jc w:val="center"/>
        <w:rPr>
          <w:b/>
          <w:sz w:val="24"/>
          <w:szCs w:val="24"/>
          <w:lang w:val="it-IT"/>
        </w:rPr>
      </w:pPr>
      <w:r w:rsidRPr="00CD7DA5">
        <w:rPr>
          <w:b/>
          <w:sz w:val="24"/>
          <w:szCs w:val="24"/>
          <w:lang w:val="it-IT"/>
        </w:rPr>
        <w:lastRenderedPageBreak/>
        <w:t>MA TRẬN ĐỀ KIỂ</w:t>
      </w:r>
      <w:r w:rsidR="009C3E22" w:rsidRPr="00CD7DA5">
        <w:rPr>
          <w:b/>
          <w:sz w:val="24"/>
          <w:szCs w:val="24"/>
          <w:lang w:val="it-IT"/>
        </w:rPr>
        <w:t>M TRA CUỐI</w:t>
      </w:r>
      <w:r w:rsidRPr="00CD7DA5">
        <w:rPr>
          <w:b/>
          <w:sz w:val="24"/>
          <w:szCs w:val="24"/>
          <w:lang w:val="it-IT"/>
        </w:rPr>
        <w:t xml:space="preserve"> HỌC KÌ 1</w:t>
      </w:r>
    </w:p>
    <w:p w:rsidR="002C006C" w:rsidRPr="00CD7DA5" w:rsidRDefault="002C006C" w:rsidP="00CD7DA5">
      <w:pPr>
        <w:spacing w:after="0" w:line="240" w:lineRule="auto"/>
        <w:jc w:val="center"/>
        <w:rPr>
          <w:b/>
          <w:sz w:val="24"/>
          <w:szCs w:val="24"/>
          <w:lang w:val="it-IT"/>
        </w:rPr>
      </w:pPr>
      <w:r w:rsidRPr="00CD7DA5">
        <w:rPr>
          <w:b/>
          <w:sz w:val="24"/>
          <w:szCs w:val="24"/>
          <w:lang w:val="it-IT"/>
        </w:rPr>
        <w:t>MÔN: VẬT LÍ 7 – THỜI GIAN LÀM BÀI: 45 phút</w:t>
      </w:r>
    </w:p>
    <w:p w:rsidR="002C006C" w:rsidRPr="00CD7DA5" w:rsidRDefault="002C006C" w:rsidP="00CD7DA5">
      <w:pPr>
        <w:spacing w:after="0" w:line="240" w:lineRule="auto"/>
        <w:jc w:val="center"/>
        <w:rPr>
          <w:b/>
          <w:sz w:val="24"/>
          <w:szCs w:val="24"/>
          <w:lang w:val="it-IT"/>
        </w:rPr>
      </w:pPr>
      <w:r w:rsidRPr="00CD7DA5">
        <w:rPr>
          <w:b/>
          <w:sz w:val="24"/>
          <w:szCs w:val="24"/>
          <w:lang w:val="it-IT"/>
        </w:rPr>
        <w:t>100% trắc nghiệm (40 câu)</w:t>
      </w:r>
    </w:p>
    <w:tbl>
      <w:tblPr>
        <w:tblW w:w="15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67"/>
        <w:gridCol w:w="3420"/>
        <w:gridCol w:w="810"/>
        <w:gridCol w:w="900"/>
        <w:gridCol w:w="810"/>
        <w:gridCol w:w="990"/>
        <w:gridCol w:w="810"/>
        <w:gridCol w:w="990"/>
        <w:gridCol w:w="720"/>
        <w:gridCol w:w="720"/>
        <w:gridCol w:w="990"/>
        <w:gridCol w:w="1440"/>
      </w:tblGrid>
      <w:tr w:rsidR="00CD7DA5" w:rsidRPr="00CD7DA5" w:rsidTr="00D308C3">
        <w:trPr>
          <w:cantSplit/>
          <w:trHeight w:val="300"/>
        </w:trPr>
        <w:tc>
          <w:tcPr>
            <w:tcW w:w="720" w:type="dxa"/>
            <w:vMerge w:val="restart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TT</w:t>
            </w:r>
          </w:p>
        </w:tc>
        <w:tc>
          <w:tcPr>
            <w:tcW w:w="1867" w:type="dxa"/>
            <w:vMerge w:val="restart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420" w:type="dxa"/>
            <w:vMerge w:val="restart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5310" w:type="dxa"/>
            <w:gridSpan w:val="6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430" w:type="dxa"/>
            <w:gridSpan w:val="3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1440" w:type="dxa"/>
            <w:vMerge w:val="restart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% tổng</w:t>
            </w:r>
          </w:p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điểm</w:t>
            </w:r>
          </w:p>
        </w:tc>
      </w:tr>
      <w:tr w:rsidR="00CD7DA5" w:rsidRPr="00CD7DA5" w:rsidTr="00D308C3">
        <w:trPr>
          <w:cantSplit/>
          <w:trHeight w:val="276"/>
        </w:trPr>
        <w:tc>
          <w:tcPr>
            <w:tcW w:w="720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867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3420" w:type="dxa"/>
            <w:vMerge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800" w:type="dxa"/>
            <w:gridSpan w:val="2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440" w:type="dxa"/>
            <w:gridSpan w:val="2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990" w:type="dxa"/>
            <w:vMerge w:val="restart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1440" w:type="dxa"/>
            <w:vMerge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D7DA5" w:rsidRPr="00CD7DA5" w:rsidTr="00D308C3">
        <w:trPr>
          <w:cantSplit/>
        </w:trPr>
        <w:tc>
          <w:tcPr>
            <w:tcW w:w="720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0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1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1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72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0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D7DA5" w:rsidRPr="00CD7DA5" w:rsidTr="00D308C3">
        <w:trPr>
          <w:cantSplit/>
        </w:trPr>
        <w:tc>
          <w:tcPr>
            <w:tcW w:w="720" w:type="dxa"/>
            <w:vMerge w:val="restart"/>
            <w:vAlign w:val="center"/>
          </w:tcPr>
          <w:p w:rsidR="002C006C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vAlign w:val="center"/>
          </w:tcPr>
          <w:p w:rsidR="002C006C" w:rsidRPr="00CD7DA5" w:rsidRDefault="00385765" w:rsidP="00CD7DA5">
            <w:pPr>
              <w:spacing w:before="40" w:after="2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rFonts w:cs="Times New Roman"/>
                <w:b/>
                <w:color w:val="000000" w:themeColor="text1"/>
                <w:sz w:val="24"/>
                <w:szCs w:val="24"/>
              </w:rPr>
              <w:t>Quang học</w:t>
            </w:r>
          </w:p>
        </w:tc>
        <w:tc>
          <w:tcPr>
            <w:tcW w:w="3420" w:type="dxa"/>
            <w:vAlign w:val="center"/>
          </w:tcPr>
          <w:p w:rsidR="002C006C" w:rsidRPr="00CD7DA5" w:rsidRDefault="00385765" w:rsidP="00CD7DA5">
            <w:pPr>
              <w:spacing w:before="40" w:after="20" w:line="240" w:lineRule="auto"/>
              <w:rPr>
                <w:noProof/>
                <w:color w:val="000000" w:themeColor="text1"/>
                <w:sz w:val="24"/>
                <w:szCs w:val="24"/>
              </w:rPr>
            </w:pPr>
            <w:r w:rsidRPr="00CD7DA5">
              <w:rPr>
                <w:rFonts w:cs="Times New Roman"/>
                <w:color w:val="000000" w:themeColor="text1"/>
                <w:sz w:val="24"/>
                <w:szCs w:val="24"/>
              </w:rPr>
              <w:t>1.1. Nhận biết ánh sáng – Nguồn sáng và vật sáng</w:t>
            </w:r>
          </w:p>
        </w:tc>
        <w:tc>
          <w:tcPr>
            <w:tcW w:w="810" w:type="dxa"/>
            <w:vAlign w:val="center"/>
          </w:tcPr>
          <w:p w:rsidR="002C006C" w:rsidRPr="00CD7DA5" w:rsidRDefault="00D4653F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2C006C" w:rsidRPr="00CD7DA5" w:rsidRDefault="00D4653F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C006C" w:rsidRPr="00CD7DA5" w:rsidRDefault="00D4653F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C006C" w:rsidRPr="00CD7DA5" w:rsidRDefault="00D4653F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2C006C" w:rsidRPr="00CD7DA5" w:rsidRDefault="00D4653F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CD7DA5" w:rsidRPr="00CD7DA5" w:rsidTr="00D308C3">
        <w:trPr>
          <w:cantSplit/>
        </w:trPr>
        <w:tc>
          <w:tcPr>
            <w:tcW w:w="720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2C006C" w:rsidRPr="00CD7DA5" w:rsidRDefault="00385765" w:rsidP="00CD7DA5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CD7DA5">
              <w:rPr>
                <w:rFonts w:cs="Times New Roman"/>
                <w:color w:val="000000" w:themeColor="text1"/>
                <w:sz w:val="24"/>
                <w:szCs w:val="24"/>
              </w:rPr>
              <w:t>1.2. Định luật truyền thẳng ánh sáng và ứng dụng - Định phản xạ ánh sáng</w:t>
            </w:r>
          </w:p>
        </w:tc>
        <w:tc>
          <w:tcPr>
            <w:tcW w:w="810" w:type="dxa"/>
            <w:vAlign w:val="center"/>
          </w:tcPr>
          <w:p w:rsidR="002C006C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2C006C" w:rsidRPr="00CD7DA5" w:rsidRDefault="00385765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2C006C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2C006C" w:rsidRPr="00CD7DA5" w:rsidRDefault="00756A3B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2C006C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C006C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2C006C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20" w:type="dxa"/>
            <w:vAlign w:val="center"/>
          </w:tcPr>
          <w:p w:rsidR="002C006C" w:rsidRPr="00CD7DA5" w:rsidRDefault="002C006C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C006C" w:rsidRPr="00CD7DA5" w:rsidRDefault="00756A3B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2C006C" w:rsidRPr="00CD7DA5" w:rsidRDefault="00756A3B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FE1344" w:rsidRPr="00CD7DA5"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D4653F" w:rsidRPr="00CD7DA5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CD7DA5" w:rsidRPr="00CD7DA5" w:rsidTr="00D308C3">
        <w:trPr>
          <w:cantSplit/>
          <w:trHeight w:val="800"/>
        </w:trPr>
        <w:tc>
          <w:tcPr>
            <w:tcW w:w="720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85765" w:rsidRPr="00CD7DA5" w:rsidRDefault="00385765" w:rsidP="00CD7DA5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D7DA5">
              <w:rPr>
                <w:rFonts w:cs="Times New Roman"/>
                <w:color w:val="000000" w:themeColor="text1"/>
                <w:sz w:val="24"/>
                <w:szCs w:val="24"/>
              </w:rPr>
              <w:t>1.3. Gương phẳng - Gương cầu lồi – Gương cầu lõm</w:t>
            </w: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22</w:t>
            </w:r>
            <w:r w:rsidR="00385765" w:rsidRPr="00CD7DA5">
              <w:rPr>
                <w:b/>
                <w:color w:val="000000" w:themeColor="text1"/>
                <w:sz w:val="24"/>
                <w:szCs w:val="24"/>
              </w:rPr>
              <w:t>,5%</w:t>
            </w:r>
          </w:p>
        </w:tc>
      </w:tr>
      <w:tr w:rsidR="00CD7DA5" w:rsidRPr="00CD7DA5" w:rsidTr="00D308C3">
        <w:trPr>
          <w:cantSplit/>
          <w:trHeight w:val="800"/>
        </w:trPr>
        <w:tc>
          <w:tcPr>
            <w:tcW w:w="720" w:type="dxa"/>
            <w:vMerge w:val="restart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vAlign w:val="center"/>
          </w:tcPr>
          <w:p w:rsidR="00385765" w:rsidRPr="00CD7DA5" w:rsidRDefault="00385765" w:rsidP="00CD7DA5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rFonts w:cs="Times New Roman"/>
                <w:b/>
                <w:color w:val="000000" w:themeColor="text1"/>
                <w:sz w:val="24"/>
                <w:szCs w:val="24"/>
              </w:rPr>
              <w:t>Âm học</w:t>
            </w:r>
          </w:p>
        </w:tc>
        <w:tc>
          <w:tcPr>
            <w:tcW w:w="3420" w:type="dxa"/>
            <w:vAlign w:val="center"/>
          </w:tcPr>
          <w:p w:rsidR="00385765" w:rsidRPr="00CD7DA5" w:rsidRDefault="00385765" w:rsidP="00CD7DA5">
            <w:pPr>
              <w:spacing w:after="0" w:line="240" w:lineRule="auto"/>
              <w:rPr>
                <w:noProof/>
                <w:color w:val="000000" w:themeColor="text1"/>
                <w:sz w:val="24"/>
                <w:szCs w:val="24"/>
              </w:rPr>
            </w:pPr>
            <w:r w:rsidRPr="00CD7DA5">
              <w:rPr>
                <w:noProof/>
                <w:color w:val="000000" w:themeColor="text1"/>
                <w:sz w:val="24"/>
                <w:szCs w:val="24"/>
              </w:rPr>
              <w:t>2.1. Nguồn âm, độ cao, độ to của âm</w:t>
            </w:r>
          </w:p>
        </w:tc>
        <w:tc>
          <w:tcPr>
            <w:tcW w:w="81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385765" w:rsidRPr="00CD7DA5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CD7DA5" w:rsidRPr="00CD7DA5" w:rsidTr="00D308C3">
        <w:trPr>
          <w:cantSplit/>
          <w:trHeight w:val="800"/>
        </w:trPr>
        <w:tc>
          <w:tcPr>
            <w:tcW w:w="720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rPr>
                <w:noProof/>
                <w:color w:val="000000" w:themeColor="text1"/>
                <w:sz w:val="24"/>
                <w:szCs w:val="24"/>
              </w:rPr>
            </w:pPr>
            <w:r w:rsidRPr="00CD7DA5">
              <w:rPr>
                <w:noProof/>
                <w:color w:val="000000" w:themeColor="text1"/>
                <w:sz w:val="24"/>
                <w:szCs w:val="24"/>
              </w:rPr>
              <w:t>2.2. Môi trường truyền âm</w:t>
            </w:r>
          </w:p>
        </w:tc>
        <w:tc>
          <w:tcPr>
            <w:tcW w:w="81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85765" w:rsidRPr="00CD7DA5" w:rsidRDefault="009C3E22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385765" w:rsidRPr="00CD7DA5" w:rsidRDefault="009C3E22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10</w:t>
            </w:r>
            <w:r w:rsidR="00385765" w:rsidRPr="00CD7DA5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CD7DA5" w:rsidRPr="00CD7DA5" w:rsidTr="00D308C3">
        <w:trPr>
          <w:cantSplit/>
        </w:trPr>
        <w:tc>
          <w:tcPr>
            <w:tcW w:w="720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CD7DA5">
              <w:rPr>
                <w:noProof/>
                <w:color w:val="000000" w:themeColor="text1"/>
                <w:sz w:val="24"/>
                <w:szCs w:val="24"/>
              </w:rPr>
              <w:t>2.3. Phản xạ âm – Tiếng vang</w:t>
            </w: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385765" w:rsidRPr="00CD7DA5" w:rsidRDefault="009C3E22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85765" w:rsidRPr="00CD7DA5" w:rsidRDefault="00206367" w:rsidP="00CD7DA5">
            <w:pPr>
              <w:spacing w:before="120" w:after="120" w:line="240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7DA5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385765" w:rsidRPr="00CD7DA5" w:rsidRDefault="009C3E22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15</w:t>
            </w:r>
            <w:r w:rsidR="00385765" w:rsidRPr="00CD7DA5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CD7DA5" w:rsidRPr="00CD7DA5" w:rsidTr="00D308C3">
        <w:trPr>
          <w:cantSplit/>
          <w:trHeight w:val="70"/>
        </w:trPr>
        <w:tc>
          <w:tcPr>
            <w:tcW w:w="2587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42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bidi="hi-IN"/>
              </w:rPr>
              <w:t>20 câu</w:t>
            </w:r>
          </w:p>
        </w:tc>
        <w:tc>
          <w:tcPr>
            <w:tcW w:w="90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16 câu</w:t>
            </w:r>
          </w:p>
        </w:tc>
        <w:tc>
          <w:tcPr>
            <w:tcW w:w="99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bidi="hi-IN"/>
              </w:rPr>
              <w:t>4</w:t>
            </w:r>
          </w:p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40 câu</w:t>
            </w:r>
          </w:p>
        </w:tc>
        <w:tc>
          <w:tcPr>
            <w:tcW w:w="72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bCs/>
                <w:color w:val="000000" w:themeColor="text1"/>
                <w:sz w:val="24"/>
                <w:szCs w:val="24"/>
              </w:rPr>
              <w:t>45 phút</w:t>
            </w:r>
          </w:p>
        </w:tc>
        <w:tc>
          <w:tcPr>
            <w:tcW w:w="1440" w:type="dxa"/>
            <w:vMerge w:val="restart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CD7DA5" w:rsidRPr="00CD7DA5" w:rsidTr="00D308C3">
        <w:trPr>
          <w:cantSplit/>
          <w:trHeight w:val="70"/>
        </w:trPr>
        <w:tc>
          <w:tcPr>
            <w:tcW w:w="2587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342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bCs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1800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800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720" w:type="dxa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Merge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CD7DA5" w:rsidRPr="00CD7DA5" w:rsidTr="00D308C3">
        <w:trPr>
          <w:cantSplit/>
          <w:trHeight w:val="70"/>
        </w:trPr>
        <w:tc>
          <w:tcPr>
            <w:tcW w:w="2587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42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:rsidR="00385765" w:rsidRPr="00CD7DA5" w:rsidRDefault="00FE1344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1800" w:type="dxa"/>
            <w:gridSpan w:val="2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440" w:type="dxa"/>
            <w:gridSpan w:val="2"/>
            <w:vAlign w:val="center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85765" w:rsidRPr="00CD7DA5" w:rsidRDefault="00385765" w:rsidP="00CD7DA5">
            <w:pPr>
              <w:spacing w:before="120" w:after="12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C006C" w:rsidRPr="00CD7DA5" w:rsidRDefault="002C006C" w:rsidP="00CD7DA5">
      <w:pPr>
        <w:spacing w:after="0" w:line="240" w:lineRule="auto"/>
        <w:jc w:val="center"/>
        <w:rPr>
          <w:b/>
          <w:noProof/>
          <w:color w:val="000000" w:themeColor="text1"/>
          <w:sz w:val="24"/>
          <w:szCs w:val="24"/>
        </w:rPr>
      </w:pPr>
    </w:p>
    <w:p w:rsidR="002C006C" w:rsidRPr="00CD7DA5" w:rsidRDefault="002C006C" w:rsidP="00CD7DA5">
      <w:pPr>
        <w:spacing w:after="0" w:line="240" w:lineRule="auto"/>
        <w:ind w:left="2160" w:firstLine="720"/>
        <w:rPr>
          <w:rFonts w:cs="Times New Roman"/>
          <w:b/>
          <w:color w:val="000000" w:themeColor="text1"/>
          <w:sz w:val="24"/>
          <w:szCs w:val="24"/>
        </w:rPr>
      </w:pP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  <w:r w:rsidRPr="00CD7DA5">
        <w:rPr>
          <w:rFonts w:cs="Times New Roman"/>
          <w:b/>
          <w:color w:val="000000" w:themeColor="text1"/>
          <w:sz w:val="24"/>
          <w:szCs w:val="24"/>
        </w:rPr>
        <w:tab/>
      </w:r>
    </w:p>
    <w:p w:rsidR="00AC5459" w:rsidRPr="00CD7DA5" w:rsidRDefault="00AC5459" w:rsidP="00CD7DA5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CD7DA5">
        <w:rPr>
          <w:b/>
          <w:noProof/>
          <w:sz w:val="24"/>
          <w:szCs w:val="24"/>
        </w:rPr>
        <w:lastRenderedPageBreak/>
        <w:t>BẢNG ĐẶC TẢ ĐỀ KIỂ</w:t>
      </w:r>
      <w:r w:rsidR="00385765" w:rsidRPr="00CD7DA5">
        <w:rPr>
          <w:b/>
          <w:noProof/>
          <w:sz w:val="24"/>
          <w:szCs w:val="24"/>
        </w:rPr>
        <w:t xml:space="preserve">M TRA </w:t>
      </w:r>
      <w:r w:rsidR="009C3E22" w:rsidRPr="00CD7DA5">
        <w:rPr>
          <w:b/>
          <w:noProof/>
          <w:sz w:val="24"/>
          <w:szCs w:val="24"/>
        </w:rPr>
        <w:t xml:space="preserve">CUỐI </w:t>
      </w:r>
      <w:r w:rsidR="00385765" w:rsidRPr="00CD7DA5">
        <w:rPr>
          <w:b/>
          <w:noProof/>
          <w:sz w:val="24"/>
          <w:szCs w:val="24"/>
        </w:rPr>
        <w:t>HỌC</w:t>
      </w:r>
      <w:r w:rsidRPr="00CD7DA5">
        <w:rPr>
          <w:b/>
          <w:noProof/>
          <w:sz w:val="24"/>
          <w:szCs w:val="24"/>
        </w:rPr>
        <w:t xml:space="preserve"> KÌ I</w:t>
      </w:r>
    </w:p>
    <w:p w:rsidR="00AC5459" w:rsidRPr="00CD7DA5" w:rsidRDefault="00AC5459" w:rsidP="00CD7DA5">
      <w:pPr>
        <w:spacing w:before="40" w:after="20" w:line="240" w:lineRule="auto"/>
        <w:ind w:firstLine="567"/>
        <w:jc w:val="center"/>
        <w:rPr>
          <w:b/>
          <w:noProof/>
          <w:sz w:val="24"/>
          <w:szCs w:val="24"/>
        </w:rPr>
      </w:pPr>
      <w:r w:rsidRPr="00CD7DA5">
        <w:rPr>
          <w:b/>
          <w:noProof/>
          <w:sz w:val="24"/>
          <w:szCs w:val="24"/>
        </w:rPr>
        <w:t>MÔN: VẬT LÍ 7 - THỜ</w:t>
      </w:r>
      <w:r w:rsidR="005825F0" w:rsidRPr="00CD7DA5">
        <w:rPr>
          <w:b/>
          <w:noProof/>
          <w:sz w:val="24"/>
          <w:szCs w:val="24"/>
        </w:rPr>
        <w:t>I GIAN LÀM BÀI: 45 PHÚT</w:t>
      </w:r>
    </w:p>
    <w:tbl>
      <w:tblPr>
        <w:tblpPr w:leftFromText="180" w:rightFromText="180" w:vertAnchor="text" w:horzAnchor="page" w:tblpX="701" w:tblpY="1"/>
        <w:tblOverlap w:val="never"/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30"/>
        <w:gridCol w:w="1705"/>
        <w:gridCol w:w="1710"/>
        <w:gridCol w:w="7442"/>
        <w:gridCol w:w="1260"/>
        <w:gridCol w:w="1288"/>
        <w:gridCol w:w="1170"/>
      </w:tblGrid>
      <w:tr w:rsidR="005825F0" w:rsidRPr="00CD7DA5" w:rsidTr="00CD7DA5">
        <w:trPr>
          <w:cantSplit/>
          <w:trHeight w:val="20"/>
        </w:trPr>
        <w:tc>
          <w:tcPr>
            <w:tcW w:w="630" w:type="dxa"/>
            <w:vMerge w:val="restart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TT</w:t>
            </w:r>
          </w:p>
        </w:tc>
        <w:tc>
          <w:tcPr>
            <w:tcW w:w="1705" w:type="dxa"/>
            <w:vMerge w:val="restart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Nội dung kiến thức/kĩ năng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Đơn vị kiến thức/kĩ năng</w:t>
            </w:r>
          </w:p>
        </w:tc>
        <w:tc>
          <w:tcPr>
            <w:tcW w:w="7442" w:type="dxa"/>
            <w:vMerge w:val="restart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CD7DA5">
              <w:rPr>
                <w:b/>
                <w:noProof/>
                <w:color w:val="000000" w:themeColor="text1"/>
                <w:sz w:val="24"/>
                <w:szCs w:val="24"/>
              </w:rPr>
              <w:t>Mức độ kiến thức,</w:t>
            </w:r>
          </w:p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color w:val="000000" w:themeColor="text1"/>
                <w:sz w:val="24"/>
                <w:szCs w:val="24"/>
              </w:rPr>
              <w:t>kĩ năng cần kiểm tra, đánh giá</w:t>
            </w:r>
          </w:p>
        </w:tc>
        <w:tc>
          <w:tcPr>
            <w:tcW w:w="3718" w:type="dxa"/>
            <w:gridSpan w:val="3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Số câu hỏi theo mức độ nhận thức</w:t>
            </w:r>
          </w:p>
        </w:tc>
      </w:tr>
      <w:tr w:rsidR="005825F0" w:rsidRPr="00CD7DA5" w:rsidTr="00CD7DA5">
        <w:trPr>
          <w:cantSplit/>
          <w:trHeight w:val="20"/>
          <w:tblHeader/>
        </w:trPr>
        <w:tc>
          <w:tcPr>
            <w:tcW w:w="630" w:type="dxa"/>
            <w:vMerge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7442" w:type="dxa"/>
            <w:vMerge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Nhận biết</w:t>
            </w:r>
          </w:p>
        </w:tc>
        <w:tc>
          <w:tcPr>
            <w:tcW w:w="1288" w:type="dxa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Thông hiểu</w:t>
            </w:r>
          </w:p>
        </w:tc>
        <w:tc>
          <w:tcPr>
            <w:tcW w:w="1170" w:type="dxa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 xml:space="preserve">Vận dụng </w:t>
            </w:r>
          </w:p>
        </w:tc>
      </w:tr>
      <w:tr w:rsidR="005825F0" w:rsidRPr="00CD7DA5" w:rsidTr="00CD7DA5">
        <w:trPr>
          <w:cantSplit/>
          <w:trHeight w:val="977"/>
          <w:tblHeader/>
        </w:trPr>
        <w:tc>
          <w:tcPr>
            <w:tcW w:w="630" w:type="dxa"/>
            <w:vMerge w:val="restart"/>
            <w:vAlign w:val="center"/>
          </w:tcPr>
          <w:p w:rsidR="005825F0" w:rsidRPr="00CD7DA5" w:rsidRDefault="002A6409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705" w:type="dxa"/>
            <w:vMerge w:val="restart"/>
            <w:vAlign w:val="center"/>
          </w:tcPr>
          <w:p w:rsidR="005825F0" w:rsidRPr="00CD7DA5" w:rsidRDefault="002A6409" w:rsidP="00CD7DA5">
            <w:pPr>
              <w:spacing w:before="40" w:after="20" w:line="240" w:lineRule="auto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Quang học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825F0" w:rsidRPr="00CD7DA5" w:rsidRDefault="002A6409" w:rsidP="00CD7DA5">
            <w:pPr>
              <w:spacing w:before="40" w:after="20" w:line="240" w:lineRule="auto"/>
              <w:rPr>
                <w:noProof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 xml:space="preserve">1.1. </w:t>
            </w:r>
            <w:r w:rsidR="00385765" w:rsidRPr="00CD7DA5">
              <w:rPr>
                <w:rFonts w:cs="Times New Roman"/>
                <w:sz w:val="24"/>
                <w:szCs w:val="24"/>
              </w:rPr>
              <w:t>Nhận biết ánh sáng – Nguồn sáng và vật sáng</w:t>
            </w:r>
          </w:p>
        </w:tc>
        <w:tc>
          <w:tcPr>
            <w:tcW w:w="7442" w:type="dxa"/>
          </w:tcPr>
          <w:p w:rsidR="005825F0" w:rsidRPr="00CD7DA5" w:rsidRDefault="005825F0" w:rsidP="00CD7DA5">
            <w:pPr>
              <w:spacing w:before="40" w:after="2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 xml:space="preserve">- </w:t>
            </w:r>
            <w:r w:rsidR="00C24E93" w:rsidRPr="00CD7DA5">
              <w:rPr>
                <w:rFonts w:cs="Times New Roman"/>
                <w:sz w:val="24"/>
                <w:szCs w:val="24"/>
              </w:rPr>
              <w:t>Nhận biết được nguồn sáng, vật sáng.</w:t>
            </w:r>
          </w:p>
          <w:p w:rsidR="005825F0" w:rsidRPr="00CD7DA5" w:rsidRDefault="00C24E93" w:rsidP="00CD7DA5">
            <w:pPr>
              <w:spacing w:before="40" w:after="20" w:line="24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CD7DA5">
              <w:rPr>
                <w:bCs/>
                <w:noProof/>
                <w:sz w:val="24"/>
                <w:szCs w:val="24"/>
              </w:rPr>
              <w:t xml:space="preserve">Nêu được điều kiện nhìn thấy một vật. </w:t>
            </w:r>
          </w:p>
        </w:tc>
        <w:tc>
          <w:tcPr>
            <w:tcW w:w="1260" w:type="dxa"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288" w:type="dxa"/>
            <w:vAlign w:val="center"/>
          </w:tcPr>
          <w:p w:rsidR="005825F0" w:rsidRPr="00CD7DA5" w:rsidRDefault="00CD7DA5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center"/>
          </w:tcPr>
          <w:p w:rsidR="005825F0" w:rsidRPr="00CD7DA5" w:rsidRDefault="00CD7DA5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5825F0" w:rsidRPr="00CD7DA5" w:rsidTr="00CD7DA5">
        <w:trPr>
          <w:cantSplit/>
          <w:trHeight w:val="20"/>
          <w:tblHeader/>
        </w:trPr>
        <w:tc>
          <w:tcPr>
            <w:tcW w:w="630" w:type="dxa"/>
            <w:vMerge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825F0" w:rsidRPr="00CD7DA5" w:rsidRDefault="005825F0" w:rsidP="00CD7DA5">
            <w:pPr>
              <w:spacing w:before="40" w:after="2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5825F0" w:rsidRPr="00CD7DA5" w:rsidRDefault="002A6409" w:rsidP="00CD7DA5">
            <w:pPr>
              <w:spacing w:before="40" w:after="20" w:line="240" w:lineRule="auto"/>
              <w:rPr>
                <w:noProof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 xml:space="preserve">1.2. </w:t>
            </w:r>
            <w:r w:rsidR="00385765" w:rsidRPr="00CD7DA5">
              <w:rPr>
                <w:rFonts w:cs="Times New Roman"/>
                <w:sz w:val="24"/>
                <w:szCs w:val="24"/>
              </w:rPr>
              <w:t>Định luật truyền thẳng ánh sáng và ứng dụng - Định phản xạ ánh sáng</w:t>
            </w:r>
          </w:p>
        </w:tc>
        <w:tc>
          <w:tcPr>
            <w:tcW w:w="7442" w:type="dxa"/>
          </w:tcPr>
          <w:p w:rsidR="005825F0" w:rsidRPr="00CD7DA5" w:rsidRDefault="005825F0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</w:t>
            </w:r>
            <w:r w:rsidR="002C006C" w:rsidRPr="00CD7DA5">
              <w:rPr>
                <w:b/>
                <w:bCs/>
                <w:noProof/>
                <w:sz w:val="24"/>
                <w:szCs w:val="24"/>
              </w:rPr>
              <w:t>t</w:t>
            </w:r>
          </w:p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 xml:space="preserve">- </w:t>
            </w:r>
            <w:r w:rsidR="00902C22" w:rsidRPr="00CD7DA5">
              <w:rPr>
                <w:rFonts w:cs="Times New Roman"/>
                <w:sz w:val="24"/>
                <w:szCs w:val="24"/>
              </w:rPr>
              <w:t>Phát biểu được định luật truyền thẳng ánh sáng, định luật phản xạ ánh sáng.</w:t>
            </w:r>
          </w:p>
          <w:p w:rsidR="00902C22" w:rsidRPr="00CD7DA5" w:rsidRDefault="00902C22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Nêu được  ứng dụng của định luật truyền thẳng ánh sáng.</w:t>
            </w:r>
          </w:p>
          <w:p w:rsidR="005825F0" w:rsidRPr="00CD7DA5" w:rsidRDefault="005825F0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Thông hiể</w:t>
            </w:r>
            <w:r w:rsidR="002C006C" w:rsidRPr="00CD7DA5">
              <w:rPr>
                <w:b/>
                <w:bCs/>
                <w:noProof/>
                <w:sz w:val="24"/>
                <w:szCs w:val="24"/>
              </w:rPr>
              <w:t>u</w:t>
            </w:r>
          </w:p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-</w:t>
            </w:r>
            <w:r w:rsidRPr="00CD7DA5">
              <w:rPr>
                <w:rFonts w:cs="Times New Roman"/>
                <w:sz w:val="24"/>
                <w:szCs w:val="24"/>
              </w:rPr>
              <w:t xml:space="preserve"> Giải thích được hiện tượng liên quan đến sự truyền thẳng ánh sáng.</w:t>
            </w:r>
          </w:p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Mô tả được hiện tượng liên quan đến sự truyền thẳng ánh sáng.</w:t>
            </w:r>
          </w:p>
          <w:p w:rsidR="00684B7E" w:rsidRPr="00CD7DA5" w:rsidRDefault="00684B7E" w:rsidP="00CD7DA5">
            <w:pPr>
              <w:spacing w:after="0" w:line="240" w:lineRule="auto"/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Vận dụng</w:t>
            </w:r>
          </w:p>
          <w:p w:rsidR="00684B7E" w:rsidRPr="00CD7DA5" w:rsidRDefault="00684B7E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 xml:space="preserve">- </w:t>
            </w:r>
            <w:r w:rsidR="00FE1344" w:rsidRPr="00CD7DA5">
              <w:rPr>
                <w:rFonts w:cs="Times New Roman"/>
                <w:sz w:val="24"/>
                <w:szCs w:val="24"/>
              </w:rPr>
              <w:t>Vận dụng định luật phản xạ ánh sáng để tính góc tới, góc phản xạ.</w:t>
            </w:r>
          </w:p>
        </w:tc>
        <w:tc>
          <w:tcPr>
            <w:tcW w:w="1260" w:type="dxa"/>
            <w:vAlign w:val="center"/>
          </w:tcPr>
          <w:p w:rsidR="005825F0" w:rsidRPr="00CD7DA5" w:rsidRDefault="00C24E93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center"/>
          </w:tcPr>
          <w:p w:rsidR="005825F0" w:rsidRPr="00CD7DA5" w:rsidRDefault="00EE1A20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:rsidR="005825F0" w:rsidRPr="00CD7DA5" w:rsidRDefault="00FE1344" w:rsidP="00CD7DA5">
            <w:pPr>
              <w:spacing w:before="40" w:after="2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</w:tr>
      <w:tr w:rsidR="005825F0" w:rsidRPr="00CD7DA5" w:rsidTr="00CD7DA5">
        <w:trPr>
          <w:cantSplit/>
          <w:trHeight w:val="1322"/>
          <w:tblHeader/>
        </w:trPr>
        <w:tc>
          <w:tcPr>
            <w:tcW w:w="630" w:type="dxa"/>
            <w:vMerge/>
            <w:vAlign w:val="center"/>
          </w:tcPr>
          <w:p w:rsidR="005825F0" w:rsidRPr="00CD7DA5" w:rsidRDefault="005825F0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5825F0" w:rsidRPr="00CD7DA5" w:rsidRDefault="002A6409" w:rsidP="00CD7DA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 xml:space="preserve">1.3. </w:t>
            </w:r>
            <w:r w:rsidR="00385765" w:rsidRPr="00CD7DA5">
              <w:rPr>
                <w:rFonts w:cs="Times New Roman"/>
                <w:sz w:val="24"/>
                <w:szCs w:val="24"/>
              </w:rPr>
              <w:t>Gương phẳng - Gương cầu lồi – Gương cầu lõm</w:t>
            </w:r>
          </w:p>
        </w:tc>
        <w:tc>
          <w:tcPr>
            <w:tcW w:w="7442" w:type="dxa"/>
          </w:tcPr>
          <w:p w:rsidR="005825F0" w:rsidRPr="00CD7DA5" w:rsidRDefault="005825F0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</w:t>
            </w:r>
            <w:r w:rsidR="002C006C" w:rsidRPr="00CD7DA5">
              <w:rPr>
                <w:b/>
                <w:bCs/>
                <w:noProof/>
                <w:sz w:val="24"/>
                <w:szCs w:val="24"/>
              </w:rPr>
              <w:t>t</w:t>
            </w:r>
          </w:p>
          <w:p w:rsidR="005825F0" w:rsidRPr="00CD7DA5" w:rsidRDefault="00902C22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Nêu được tính chất ảnh tạo bởi gương phẳng, gương cầu lồi, gương cầu lõm.</w:t>
            </w:r>
          </w:p>
          <w:p w:rsidR="00902C22" w:rsidRPr="00CD7DA5" w:rsidRDefault="00902C22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Nêu được sự phản xạ ánh sáng trên gương cầu lõm.</w:t>
            </w:r>
          </w:p>
          <w:p w:rsidR="005825F0" w:rsidRPr="00CD7DA5" w:rsidRDefault="005825F0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Thông hiể</w:t>
            </w:r>
            <w:r w:rsidR="002C006C" w:rsidRPr="00CD7DA5">
              <w:rPr>
                <w:b/>
                <w:bCs/>
                <w:noProof/>
                <w:sz w:val="24"/>
                <w:szCs w:val="24"/>
              </w:rPr>
              <w:t>u</w:t>
            </w:r>
          </w:p>
          <w:p w:rsidR="005825F0" w:rsidRPr="00CD7DA5" w:rsidRDefault="005825F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-</w:t>
            </w:r>
            <w:r w:rsidR="00902C22" w:rsidRPr="00CD7DA5">
              <w:rPr>
                <w:rFonts w:cs="Times New Roman"/>
                <w:sz w:val="24"/>
                <w:szCs w:val="24"/>
              </w:rPr>
              <w:t xml:space="preserve"> Giải thích được ứng dụng của gương cầu lồi, gương cầu lõm.</w:t>
            </w:r>
          </w:p>
          <w:p w:rsidR="00902C22" w:rsidRPr="00CD7DA5" w:rsidRDefault="00EE1A2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Mô tả được đặc điểm của ảnh tạo bởi gương phẳng.</w:t>
            </w:r>
          </w:p>
        </w:tc>
        <w:tc>
          <w:tcPr>
            <w:tcW w:w="1260" w:type="dxa"/>
            <w:vAlign w:val="center"/>
          </w:tcPr>
          <w:p w:rsidR="005825F0" w:rsidRPr="00CD7DA5" w:rsidRDefault="005825F0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1288" w:type="dxa"/>
            <w:vAlign w:val="center"/>
          </w:tcPr>
          <w:p w:rsidR="005825F0" w:rsidRPr="00CD7DA5" w:rsidRDefault="00EE1A20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:rsidR="005825F0" w:rsidRPr="00CD7DA5" w:rsidRDefault="00CD7DA5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2A6409" w:rsidRPr="00CD7DA5" w:rsidTr="00CD7DA5">
        <w:trPr>
          <w:cantSplit/>
          <w:trHeight w:val="20"/>
          <w:tblHeader/>
        </w:trPr>
        <w:tc>
          <w:tcPr>
            <w:tcW w:w="630" w:type="dxa"/>
            <w:vMerge w:val="restart"/>
            <w:vAlign w:val="center"/>
          </w:tcPr>
          <w:p w:rsidR="002A6409" w:rsidRPr="00CD7DA5" w:rsidRDefault="002A6409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05" w:type="dxa"/>
            <w:vMerge w:val="restart"/>
            <w:vAlign w:val="center"/>
          </w:tcPr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Âm học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A6409" w:rsidRPr="00CD7DA5" w:rsidRDefault="002A6409" w:rsidP="00CD7DA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>2.1. Nguồn âm, độ cao, độ to của âm</w:t>
            </w:r>
          </w:p>
        </w:tc>
        <w:tc>
          <w:tcPr>
            <w:tcW w:w="7442" w:type="dxa"/>
          </w:tcPr>
          <w:p w:rsidR="002A6409" w:rsidRPr="00CD7DA5" w:rsidRDefault="002A6409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 xml:space="preserve">- </w:t>
            </w:r>
            <w:r w:rsidR="00EE1A20" w:rsidRPr="00CD7DA5">
              <w:rPr>
                <w:rFonts w:cs="Times New Roman"/>
                <w:sz w:val="24"/>
                <w:szCs w:val="24"/>
              </w:rPr>
              <w:t>Nhận biết được nguồn âm và đặc điểm chung của nguồn âm.</w:t>
            </w:r>
          </w:p>
          <w:p w:rsidR="00EE1A20" w:rsidRPr="00CD7DA5" w:rsidRDefault="00EE1A2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Biết được các đặc điểm về độ cao, độ to của âm, tần số, biên độ dao động.</w:t>
            </w:r>
          </w:p>
          <w:p w:rsidR="00EE1A20" w:rsidRPr="00CD7DA5" w:rsidRDefault="00EE1A2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Xác định được độ to của một số âm thường gặp.</w:t>
            </w:r>
          </w:p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Thông hiểu</w:t>
            </w:r>
          </w:p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="00684B7E" w:rsidRPr="00CD7DA5">
              <w:rPr>
                <w:rFonts w:cs="Times New Roman"/>
                <w:sz w:val="24"/>
                <w:szCs w:val="24"/>
              </w:rPr>
              <w:t>So sánh được độ cao, độ to của âm.</w:t>
            </w:r>
          </w:p>
          <w:p w:rsidR="00684B7E" w:rsidRPr="00CD7DA5" w:rsidRDefault="00684B7E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Vận dụng</w:t>
            </w:r>
          </w:p>
          <w:p w:rsidR="00684B7E" w:rsidRPr="00CD7DA5" w:rsidRDefault="00684B7E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Tính được tần số dao động</w:t>
            </w:r>
            <w:r w:rsidR="00EE1A20" w:rsidRPr="00CD7DA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vAlign w:val="center"/>
          </w:tcPr>
          <w:p w:rsidR="002A6409" w:rsidRPr="00CD7DA5" w:rsidRDefault="00EE1A20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1288" w:type="dxa"/>
            <w:vAlign w:val="center"/>
          </w:tcPr>
          <w:p w:rsidR="002A6409" w:rsidRPr="00CD7DA5" w:rsidRDefault="002A6409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center"/>
          </w:tcPr>
          <w:p w:rsidR="002A6409" w:rsidRPr="00CD7DA5" w:rsidRDefault="00FE1344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2A6409" w:rsidRPr="00CD7DA5" w:rsidTr="00CD7DA5">
        <w:trPr>
          <w:cantSplit/>
          <w:trHeight w:val="20"/>
          <w:tblHeader/>
        </w:trPr>
        <w:tc>
          <w:tcPr>
            <w:tcW w:w="630" w:type="dxa"/>
            <w:vMerge/>
            <w:vAlign w:val="center"/>
          </w:tcPr>
          <w:p w:rsidR="002A6409" w:rsidRPr="00CD7DA5" w:rsidRDefault="002A6409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A6409" w:rsidRPr="00CD7DA5" w:rsidRDefault="002A6409" w:rsidP="00CD7DA5">
            <w:pPr>
              <w:spacing w:before="120" w:after="120" w:line="240" w:lineRule="auto"/>
              <w:rPr>
                <w:noProof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>2.2. Môi trường truyền âm</w:t>
            </w:r>
          </w:p>
        </w:tc>
        <w:tc>
          <w:tcPr>
            <w:tcW w:w="7442" w:type="dxa"/>
          </w:tcPr>
          <w:p w:rsidR="002A6409" w:rsidRPr="00CD7DA5" w:rsidRDefault="002A6409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EE1A20" w:rsidRPr="00CD7DA5" w:rsidRDefault="002A6409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 xml:space="preserve">- </w:t>
            </w:r>
            <w:r w:rsidR="00EE1A20" w:rsidRPr="00CD7DA5">
              <w:rPr>
                <w:rFonts w:cs="Times New Roman"/>
                <w:sz w:val="24"/>
                <w:szCs w:val="24"/>
              </w:rPr>
              <w:t>Nhận biết được âm truyền được trong các môi trường nào, không truyền được trong môi trường nào.</w:t>
            </w:r>
          </w:p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EE1A20" w:rsidRPr="00CD7DA5" w:rsidRDefault="00EE1A20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So sánh được sự truyền âm trong các môi trường.</w:t>
            </w:r>
          </w:p>
        </w:tc>
        <w:tc>
          <w:tcPr>
            <w:tcW w:w="1260" w:type="dxa"/>
            <w:vAlign w:val="center"/>
          </w:tcPr>
          <w:p w:rsidR="002A6409" w:rsidRPr="00CD7DA5" w:rsidRDefault="00EE1A20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288" w:type="dxa"/>
            <w:vAlign w:val="center"/>
          </w:tcPr>
          <w:p w:rsidR="002A6409" w:rsidRPr="00CD7DA5" w:rsidRDefault="00D25AD4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:rsidR="002A6409" w:rsidRPr="00CD7DA5" w:rsidRDefault="00CD7DA5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2A6409" w:rsidRPr="00CD7DA5" w:rsidTr="00CD7DA5">
        <w:trPr>
          <w:cantSplit/>
          <w:trHeight w:val="2168"/>
          <w:tblHeader/>
        </w:trPr>
        <w:tc>
          <w:tcPr>
            <w:tcW w:w="630" w:type="dxa"/>
            <w:vMerge/>
            <w:vAlign w:val="center"/>
          </w:tcPr>
          <w:p w:rsidR="002A6409" w:rsidRPr="00CD7DA5" w:rsidRDefault="002A6409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A6409" w:rsidRPr="00CD7DA5" w:rsidRDefault="002A6409" w:rsidP="00CD7DA5">
            <w:pPr>
              <w:spacing w:before="120" w:after="120" w:line="240" w:lineRule="auto"/>
              <w:rPr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>2.3. Phản xạ âm – Tiếng vang</w:t>
            </w:r>
          </w:p>
        </w:tc>
        <w:tc>
          <w:tcPr>
            <w:tcW w:w="7442" w:type="dxa"/>
          </w:tcPr>
          <w:p w:rsidR="002A6409" w:rsidRPr="00CD7DA5" w:rsidRDefault="002A6409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EE1A20" w:rsidRPr="00CD7DA5" w:rsidRDefault="00EE1A20" w:rsidP="00CD7DA5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CD7DA5">
              <w:rPr>
                <w:noProof/>
                <w:sz w:val="24"/>
                <w:szCs w:val="24"/>
              </w:rPr>
              <w:t>- Nhận biết được âm phản xạ, tiếng vang.</w:t>
            </w:r>
          </w:p>
          <w:p w:rsidR="002A6409" w:rsidRPr="00CD7DA5" w:rsidRDefault="002A6409" w:rsidP="00CD7DA5">
            <w:pPr>
              <w:spacing w:after="0" w:line="24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CD7DA5">
              <w:rPr>
                <w:b/>
                <w:bCs/>
                <w:noProof/>
                <w:sz w:val="24"/>
                <w:szCs w:val="24"/>
              </w:rPr>
              <w:t>Thông hiểu:</w:t>
            </w:r>
          </w:p>
          <w:p w:rsidR="002A6409" w:rsidRPr="00CD7DA5" w:rsidRDefault="002A6409" w:rsidP="00CD7DA5">
            <w:pPr>
              <w:spacing w:after="0" w:line="240" w:lineRule="auto"/>
              <w:jc w:val="both"/>
              <w:rPr>
                <w:rFonts w:eastAsia="SimSun"/>
                <w:bCs/>
                <w:noProof/>
                <w:sz w:val="24"/>
                <w:szCs w:val="24"/>
                <w:lang w:eastAsia="zh-CN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 xml:space="preserve">- </w:t>
            </w:r>
            <w:r w:rsidR="002E22F3" w:rsidRPr="00CD7DA5">
              <w:rPr>
                <w:rFonts w:eastAsia="SimSun"/>
                <w:bCs/>
                <w:noProof/>
                <w:sz w:val="24"/>
                <w:szCs w:val="24"/>
                <w:lang w:eastAsia="zh-CN"/>
              </w:rPr>
              <w:t>Giải thích được một số hiện tượng liên quan đến âm phản xạ, tiếng vang.</w:t>
            </w:r>
          </w:p>
          <w:p w:rsidR="002A6409" w:rsidRPr="00CD7DA5" w:rsidRDefault="002A6409" w:rsidP="00CD7DA5">
            <w:pPr>
              <w:spacing w:after="0" w:line="240" w:lineRule="auto"/>
              <w:jc w:val="both"/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</w:pPr>
            <w:r w:rsidRPr="00CD7DA5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Vận dụng</w:t>
            </w:r>
            <w:bookmarkStart w:id="0" w:name="_GoBack"/>
            <w:bookmarkEnd w:id="0"/>
          </w:p>
          <w:p w:rsidR="002A6409" w:rsidRPr="00CD7DA5" w:rsidRDefault="002A6409" w:rsidP="00CD7DA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sz w:val="24"/>
                <w:szCs w:val="24"/>
              </w:rPr>
              <w:t>- Tính được khoảng cách dựa vào sự truyền âm trong các môi trường.</w:t>
            </w:r>
          </w:p>
        </w:tc>
        <w:tc>
          <w:tcPr>
            <w:tcW w:w="1260" w:type="dxa"/>
            <w:vAlign w:val="center"/>
          </w:tcPr>
          <w:p w:rsidR="002A6409" w:rsidRPr="00CD7DA5" w:rsidRDefault="00C24E93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288" w:type="dxa"/>
            <w:vAlign w:val="center"/>
          </w:tcPr>
          <w:p w:rsidR="002A6409" w:rsidRPr="00CD7DA5" w:rsidRDefault="00D25AD4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center"/>
          </w:tcPr>
          <w:p w:rsidR="002A6409" w:rsidRPr="00CD7DA5" w:rsidRDefault="00FE1344" w:rsidP="00CD7DA5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CD7DA5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9C3E22" w:rsidRPr="00CD7DA5" w:rsidTr="00CD7DA5">
        <w:trPr>
          <w:cantSplit/>
          <w:trHeight w:val="20"/>
          <w:tblHeader/>
        </w:trPr>
        <w:tc>
          <w:tcPr>
            <w:tcW w:w="11487" w:type="dxa"/>
            <w:gridSpan w:val="4"/>
          </w:tcPr>
          <w:p w:rsidR="009C3E22" w:rsidRPr="00CD7DA5" w:rsidRDefault="009C3E22" w:rsidP="00CD7DA5">
            <w:pPr>
              <w:spacing w:before="40" w:after="20" w:line="240" w:lineRule="auto"/>
              <w:jc w:val="center"/>
              <w:rPr>
                <w:bCs/>
                <w:iCs/>
                <w:noProof/>
                <w:sz w:val="24"/>
                <w:szCs w:val="24"/>
                <w:lang w:bidi="hi-IN"/>
              </w:rPr>
            </w:pPr>
            <w:r w:rsidRPr="00CD7DA5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C3E22" w:rsidRPr="00CD7DA5" w:rsidRDefault="009C3E22" w:rsidP="00CD7DA5">
            <w:pPr>
              <w:spacing w:before="40" w:after="20" w:line="240" w:lineRule="auto"/>
              <w:jc w:val="center"/>
              <w:rPr>
                <w:b/>
                <w:iCs/>
                <w:noProof/>
                <w:sz w:val="24"/>
                <w:szCs w:val="24"/>
                <w:lang w:bidi="hi-IN"/>
              </w:rPr>
            </w:pPr>
            <w:r w:rsidRPr="00CD7DA5">
              <w:rPr>
                <w:b/>
                <w:iCs/>
                <w:noProof/>
                <w:sz w:val="24"/>
                <w:szCs w:val="24"/>
                <w:lang w:bidi="hi-IN"/>
              </w:rPr>
              <w:t>20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9C3E22" w:rsidRPr="00CD7DA5" w:rsidRDefault="009C3E22" w:rsidP="00CD7DA5">
            <w:pPr>
              <w:spacing w:before="40" w:after="20" w:line="240" w:lineRule="auto"/>
              <w:jc w:val="center"/>
              <w:rPr>
                <w:b/>
                <w:iCs/>
                <w:noProof/>
                <w:sz w:val="24"/>
                <w:szCs w:val="24"/>
              </w:rPr>
            </w:pPr>
            <w:r w:rsidRPr="00CD7DA5">
              <w:rPr>
                <w:b/>
                <w:iCs/>
                <w:noProof/>
                <w:sz w:val="24"/>
                <w:szCs w:val="24"/>
              </w:rPr>
              <w:t>16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C3E22" w:rsidRPr="00CD7DA5" w:rsidRDefault="009C3E22" w:rsidP="00CD7DA5">
            <w:pPr>
              <w:spacing w:before="40" w:after="20" w:line="240" w:lineRule="auto"/>
              <w:jc w:val="center"/>
              <w:rPr>
                <w:b/>
                <w:iCs/>
                <w:noProof/>
                <w:sz w:val="24"/>
                <w:szCs w:val="24"/>
                <w:lang w:bidi="hi-IN"/>
              </w:rPr>
            </w:pPr>
            <w:r w:rsidRPr="00CD7DA5">
              <w:rPr>
                <w:b/>
                <w:iCs/>
                <w:noProof/>
                <w:sz w:val="24"/>
                <w:szCs w:val="24"/>
                <w:lang w:bidi="hi-IN"/>
              </w:rPr>
              <w:t>4</w:t>
            </w:r>
          </w:p>
        </w:tc>
      </w:tr>
    </w:tbl>
    <w:p w:rsidR="00667E9B" w:rsidRPr="00CD7DA5" w:rsidRDefault="00667E9B" w:rsidP="00CD7DA5">
      <w:pPr>
        <w:spacing w:line="240" w:lineRule="auto"/>
        <w:rPr>
          <w:rFonts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9C3E22" w:rsidRPr="00CD7DA5" w:rsidTr="00A94058">
        <w:tc>
          <w:tcPr>
            <w:tcW w:w="5129" w:type="dxa"/>
          </w:tcPr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Ban Giám Hiệu</w:t>
            </w:r>
          </w:p>
          <w:p w:rsidR="009C3E22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CD7DA5" w:rsidRPr="00CD7DA5" w:rsidRDefault="00CD7DA5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Đỗ Thị Thu Hoài</w:t>
            </w:r>
          </w:p>
        </w:tc>
        <w:tc>
          <w:tcPr>
            <w:tcW w:w="5129" w:type="dxa"/>
          </w:tcPr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Tổ chuyên môn</w:t>
            </w: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CD7DA5" w:rsidRPr="00CD7DA5" w:rsidRDefault="00CD7DA5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Nguyễn Thị Nguyệt</w:t>
            </w:r>
          </w:p>
        </w:tc>
        <w:tc>
          <w:tcPr>
            <w:tcW w:w="5130" w:type="dxa"/>
          </w:tcPr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Nhóm chuyên môn</w:t>
            </w:r>
          </w:p>
          <w:p w:rsidR="009C3E22" w:rsidRPr="00CD7DA5" w:rsidRDefault="009C3E22" w:rsidP="00CD7DA5">
            <w:pPr>
              <w:spacing w:after="0" w:line="240" w:lineRule="auto"/>
              <w:ind w:left="216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Default="009C3E22" w:rsidP="00CD7DA5">
            <w:pPr>
              <w:spacing w:after="0" w:line="240" w:lineRule="auto"/>
              <w:ind w:left="216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CD7DA5" w:rsidRPr="00CD7DA5" w:rsidRDefault="00CD7DA5" w:rsidP="00CD7DA5">
            <w:pPr>
              <w:spacing w:after="0" w:line="240" w:lineRule="auto"/>
              <w:ind w:left="216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D7DA5">
              <w:rPr>
                <w:rFonts w:cs="Times New Roman"/>
                <w:b/>
                <w:sz w:val="24"/>
                <w:szCs w:val="24"/>
              </w:rPr>
              <w:t>Đỗ Thị Minh Xuân</w:t>
            </w: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C3E22" w:rsidRPr="00CD7DA5" w:rsidRDefault="009C3E22" w:rsidP="00CD7D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7017E0" w:rsidRPr="00CD7DA5" w:rsidRDefault="007017E0" w:rsidP="00CD7DA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017E0" w:rsidRPr="00CD7DA5" w:rsidRDefault="007017E0" w:rsidP="00CD7DA5">
      <w:pPr>
        <w:spacing w:after="0" w:line="240" w:lineRule="auto"/>
        <w:ind w:left="2160" w:firstLine="720"/>
        <w:rPr>
          <w:rFonts w:cs="Times New Roman"/>
          <w:b/>
          <w:sz w:val="24"/>
          <w:szCs w:val="24"/>
        </w:rPr>
      </w:pPr>
    </w:p>
    <w:sectPr w:rsidR="007017E0" w:rsidRPr="00CD7DA5" w:rsidSect="00CD7DA5">
      <w:pgSz w:w="16838" w:h="11906" w:orient="landscape" w:code="9"/>
      <w:pgMar w:top="720" w:right="720" w:bottom="81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942AF"/>
    <w:multiLevelType w:val="hybridMultilevel"/>
    <w:tmpl w:val="EE98D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469ED"/>
    <w:multiLevelType w:val="hybridMultilevel"/>
    <w:tmpl w:val="05E6BBD0"/>
    <w:lvl w:ilvl="0" w:tplc="A6F6A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9D23A6"/>
    <w:multiLevelType w:val="hybridMultilevel"/>
    <w:tmpl w:val="D546804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DF"/>
    <w:rsid w:val="000126EC"/>
    <w:rsid w:val="000C772E"/>
    <w:rsid w:val="0010408D"/>
    <w:rsid w:val="00105F26"/>
    <w:rsid w:val="00107BA8"/>
    <w:rsid w:val="00111AB6"/>
    <w:rsid w:val="001351B6"/>
    <w:rsid w:val="0019182F"/>
    <w:rsid w:val="001A4918"/>
    <w:rsid w:val="00206367"/>
    <w:rsid w:val="002243CA"/>
    <w:rsid w:val="002A6409"/>
    <w:rsid w:val="002C006C"/>
    <w:rsid w:val="002E22F3"/>
    <w:rsid w:val="003647DF"/>
    <w:rsid w:val="00385765"/>
    <w:rsid w:val="00396365"/>
    <w:rsid w:val="003F0A88"/>
    <w:rsid w:val="00487576"/>
    <w:rsid w:val="004C39CF"/>
    <w:rsid w:val="00510985"/>
    <w:rsid w:val="00550B2B"/>
    <w:rsid w:val="005643BE"/>
    <w:rsid w:val="005825F0"/>
    <w:rsid w:val="005C6324"/>
    <w:rsid w:val="00630B50"/>
    <w:rsid w:val="006602E6"/>
    <w:rsid w:val="00667E9B"/>
    <w:rsid w:val="00684B7E"/>
    <w:rsid w:val="007017E0"/>
    <w:rsid w:val="00731488"/>
    <w:rsid w:val="00756A3B"/>
    <w:rsid w:val="00792AEE"/>
    <w:rsid w:val="0086608A"/>
    <w:rsid w:val="008F0DCF"/>
    <w:rsid w:val="00902C22"/>
    <w:rsid w:val="00903485"/>
    <w:rsid w:val="0099421C"/>
    <w:rsid w:val="0099552F"/>
    <w:rsid w:val="009C3E22"/>
    <w:rsid w:val="009D6FF3"/>
    <w:rsid w:val="00A14950"/>
    <w:rsid w:val="00AC5459"/>
    <w:rsid w:val="00B20EB2"/>
    <w:rsid w:val="00B5773F"/>
    <w:rsid w:val="00B6350A"/>
    <w:rsid w:val="00B63CAE"/>
    <w:rsid w:val="00BC48E3"/>
    <w:rsid w:val="00C0756E"/>
    <w:rsid w:val="00C24E93"/>
    <w:rsid w:val="00CA5C03"/>
    <w:rsid w:val="00CD7DA5"/>
    <w:rsid w:val="00D25AD4"/>
    <w:rsid w:val="00D27375"/>
    <w:rsid w:val="00D4653F"/>
    <w:rsid w:val="00E230CC"/>
    <w:rsid w:val="00EC295E"/>
    <w:rsid w:val="00EC5090"/>
    <w:rsid w:val="00EC706A"/>
    <w:rsid w:val="00EE1A20"/>
    <w:rsid w:val="00EE505B"/>
    <w:rsid w:val="00EF766E"/>
    <w:rsid w:val="00F64EC1"/>
    <w:rsid w:val="00FB0B3D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F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485"/>
    <w:pPr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34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30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F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485"/>
    <w:pPr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34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30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cp:lastPrinted>2021-12-13T04:34:00Z</cp:lastPrinted>
  <dcterms:created xsi:type="dcterms:W3CDTF">2021-10-18T15:20:00Z</dcterms:created>
  <dcterms:modified xsi:type="dcterms:W3CDTF">2021-12-13T04:37:00Z</dcterms:modified>
</cp:coreProperties>
</file>